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7EDE3DA4"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3C3EE7">
                    <w:rPr>
                      <w:rFonts w:ascii="Times New Roman" w:hAnsi="Times New Roman" w:cs="Times New Roman"/>
                      <w:b/>
                      <w:bCs/>
                    </w:rPr>
                    <w:t>IMB 102</w:t>
                  </w:r>
                </w:p>
              </w:tc>
            </w:tr>
          </w:tbl>
          <w:p w14:paraId="0D176266" w14:textId="0F9C3A1D" w:rsidR="00DB799B" w:rsidRPr="00B94E43" w:rsidRDefault="003C3EE7"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MİMARİ TEMEL TASARIM</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20194F">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20194F">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04861093" w:rsidR="007F1040" w:rsidRPr="00B94E43" w:rsidRDefault="0020194F" w:rsidP="00564592">
            <w:pPr>
              <w:jc w:val="center"/>
              <w:rPr>
                <w:rFonts w:ascii="Times New Roman" w:hAnsi="Times New Roman" w:cs="Times New Roman"/>
                <w:sz w:val="24"/>
                <w:szCs w:val="24"/>
              </w:rPr>
            </w:pPr>
            <w:r>
              <w:rPr>
                <w:rFonts w:ascii="Times New Roman" w:hAnsi="Times New Roman" w:cs="Times New Roman"/>
                <w:sz w:val="24"/>
                <w:szCs w:val="24"/>
              </w:rPr>
              <w:t>BAHAR</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38D9B38E" w:rsidR="007F1040" w:rsidRPr="00B94E43" w:rsidRDefault="00AB6834"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712747A3" w:rsidR="007F1040" w:rsidRPr="00B94E43" w:rsidRDefault="00AB6834"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5422A9B1" w:rsidR="007F1040" w:rsidRPr="00B94E43" w:rsidRDefault="00AB6834" w:rsidP="00564592">
            <w:pPr>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0EDAD966" w:rsidR="007F1040" w:rsidRPr="00B94E43" w:rsidRDefault="00AB6834" w:rsidP="00564592">
            <w:pPr>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2F981F20" w:rsidR="007F1040" w:rsidRPr="00B94E43" w:rsidRDefault="00AB6834" w:rsidP="00564592">
            <w:pPr>
              <w:jc w:val="center"/>
              <w:rPr>
                <w:rFonts w:ascii="Times New Roman" w:hAnsi="Times New Roman" w:cs="Times New Roman"/>
                <w:sz w:val="24"/>
                <w:szCs w:val="24"/>
              </w:rPr>
            </w:pPr>
            <w:r>
              <w:rPr>
                <w:rFonts w:ascii="Times New Roman" w:hAnsi="Times New Roman" w:cs="Times New Roman"/>
                <w:sz w:val="24"/>
                <w:szCs w:val="24"/>
              </w:rPr>
              <w:t>10</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167565A5" w:rsidR="007F1040" w:rsidRPr="00B94E43" w:rsidRDefault="00AB6834" w:rsidP="007F1040">
            <w:pPr>
              <w:rPr>
                <w:rFonts w:ascii="Times New Roman" w:hAnsi="Times New Roman" w:cs="Times New Roman"/>
                <w:sz w:val="24"/>
                <w:szCs w:val="24"/>
              </w:rPr>
            </w:pPr>
            <w:r>
              <w:rPr>
                <w:rFonts w:ascii="Times New Roman" w:hAnsi="Times New Roman" w:cs="Times New Roman"/>
                <w:sz w:val="24"/>
                <w:szCs w:val="24"/>
              </w:rPr>
              <w:t>IMB101 Temel Tasarım</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7CD20025" w:rsidR="008458F1" w:rsidRPr="00AE4F83" w:rsidRDefault="00AB6834" w:rsidP="001B437B">
            <w:pPr>
              <w:jc w:val="both"/>
              <w:rPr>
                <w:rFonts w:ascii="Times New Roman" w:hAnsi="Times New Roman" w:cs="Times New Roman"/>
                <w:color w:val="FF0000"/>
                <w:sz w:val="24"/>
                <w:szCs w:val="24"/>
              </w:rPr>
            </w:pPr>
            <w:r w:rsidRPr="00AB6834">
              <w:rPr>
                <w:rFonts w:ascii="Times New Roman" w:hAnsi="Times New Roman" w:cs="Times New Roman"/>
                <w:sz w:val="24"/>
                <w:szCs w:val="24"/>
              </w:rPr>
              <w:t>Tasarım ilke ve elemanlarının kavranması. Harmanlama, düzenleme, değiştirme, dönüştürme ile tasarım veya farklı organizasyonlar oluşturma becerisinin yaratılması. Mimari tasarımın temelini oluşturan kavramların irdelenmesi. Bir tasarım dili oluşturarak mekân üretme bilincinin gelişmesi.</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57E502B0" w:rsidR="00F03CE9" w:rsidRPr="001B437B" w:rsidRDefault="005711F0" w:rsidP="00E15E8B">
            <w:pPr>
              <w:jc w:val="both"/>
              <w:rPr>
                <w:rFonts w:ascii="Times New Roman" w:hAnsi="Times New Roman" w:cs="Times New Roman"/>
                <w:sz w:val="24"/>
                <w:szCs w:val="24"/>
              </w:rPr>
            </w:pPr>
            <w:r w:rsidRPr="005711F0">
              <w:rPr>
                <w:rFonts w:ascii="Times New Roman" w:hAnsi="Times New Roman" w:cs="Times New Roman"/>
                <w:sz w:val="24"/>
                <w:szCs w:val="24"/>
              </w:rPr>
              <w:t>Teorik ve görsel bir altyapı üzerine kurgulanan uygulamalar, öğrencinin koşullandırmalardan arındırılması ve yaratıcı düşüncesinin geliştirilmesi için bir dizi problem oluşturma yoluyla görsel alanın ve mekân bileşenlerinin soyut olarak yapılandırılmasına yöneliktir.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5DC6E835" w14:textId="313A4D5E" w:rsidR="0051472B" w:rsidRDefault="005711F0" w:rsidP="00524559">
            <w:pPr>
              <w:pStyle w:val="ListeParagraf"/>
              <w:numPr>
                <w:ilvl w:val="0"/>
                <w:numId w:val="6"/>
              </w:numPr>
              <w:jc w:val="both"/>
              <w:rPr>
                <w:rFonts w:ascii="Times New Roman" w:hAnsi="Times New Roman" w:cs="Times New Roman"/>
                <w:sz w:val="24"/>
                <w:szCs w:val="24"/>
              </w:rPr>
            </w:pPr>
            <w:r w:rsidRPr="005711F0">
              <w:rPr>
                <w:rFonts w:ascii="Times New Roman" w:hAnsi="Times New Roman" w:cs="Times New Roman"/>
                <w:sz w:val="24"/>
                <w:szCs w:val="24"/>
              </w:rPr>
              <w:t>Görsel algılama, soyutlama ve üç boyutlu düşünebilme becerisini kazanır</w:t>
            </w:r>
            <w:r w:rsidR="0051472B" w:rsidRPr="0051472B">
              <w:rPr>
                <w:rFonts w:ascii="Times New Roman" w:hAnsi="Times New Roman" w:cs="Times New Roman"/>
                <w:sz w:val="24"/>
                <w:szCs w:val="24"/>
              </w:rPr>
              <w:t>.</w:t>
            </w:r>
          </w:p>
          <w:p w14:paraId="08DF4201" w14:textId="77777777" w:rsidR="005711F0" w:rsidRDefault="005711F0" w:rsidP="00524559">
            <w:pPr>
              <w:pStyle w:val="ListeParagraf"/>
              <w:numPr>
                <w:ilvl w:val="0"/>
                <w:numId w:val="6"/>
              </w:numPr>
              <w:jc w:val="both"/>
              <w:rPr>
                <w:rFonts w:ascii="Times New Roman" w:hAnsi="Times New Roman" w:cs="Times New Roman"/>
                <w:sz w:val="24"/>
                <w:szCs w:val="24"/>
              </w:rPr>
            </w:pPr>
            <w:r w:rsidRPr="005711F0">
              <w:rPr>
                <w:rFonts w:ascii="Times New Roman" w:hAnsi="Times New Roman" w:cs="Times New Roman"/>
                <w:sz w:val="24"/>
                <w:szCs w:val="24"/>
              </w:rPr>
              <w:t>Mekân ve çevre olgusuna ait temel kavramlar, ilke ve elemanlar ışığında düşünme, sorgulama, geliştirme, tasarlama, üretme ve görselleştirmeyi uygulayabilir.</w:t>
            </w:r>
          </w:p>
          <w:p w14:paraId="76AE2D1C" w14:textId="77777777" w:rsidR="005711F0" w:rsidRDefault="005711F0" w:rsidP="00524559">
            <w:pPr>
              <w:pStyle w:val="ListeParagraf"/>
              <w:numPr>
                <w:ilvl w:val="0"/>
                <w:numId w:val="6"/>
              </w:numPr>
              <w:jc w:val="both"/>
              <w:rPr>
                <w:rFonts w:ascii="Times New Roman" w:hAnsi="Times New Roman" w:cs="Times New Roman"/>
                <w:sz w:val="24"/>
                <w:szCs w:val="24"/>
              </w:rPr>
            </w:pPr>
            <w:r w:rsidRPr="005711F0">
              <w:rPr>
                <w:rFonts w:ascii="Times New Roman" w:hAnsi="Times New Roman" w:cs="Times New Roman"/>
                <w:sz w:val="24"/>
                <w:szCs w:val="24"/>
              </w:rPr>
              <w:t>Analitik ve sistematik düşünebilmenin geliştirilmesi ile eş zamanlı olarak tasarımsal ilişkileri anlar ve bu ilişkileri kurabilir.</w:t>
            </w:r>
          </w:p>
          <w:p w14:paraId="61B822F7" w14:textId="0FC43EE9" w:rsidR="0051472B" w:rsidRDefault="0051472B" w:rsidP="00524559">
            <w:pPr>
              <w:pStyle w:val="ListeParagraf"/>
              <w:numPr>
                <w:ilvl w:val="0"/>
                <w:numId w:val="6"/>
              </w:numPr>
              <w:jc w:val="both"/>
              <w:rPr>
                <w:rFonts w:ascii="Times New Roman" w:hAnsi="Times New Roman" w:cs="Times New Roman"/>
                <w:sz w:val="24"/>
                <w:szCs w:val="24"/>
              </w:rPr>
            </w:pPr>
            <w:r w:rsidRPr="0051472B">
              <w:rPr>
                <w:rFonts w:ascii="Times New Roman" w:hAnsi="Times New Roman" w:cs="Times New Roman"/>
                <w:sz w:val="24"/>
                <w:szCs w:val="24"/>
              </w:rPr>
              <w:t>Veri depolama ve diğer çevrimiçi programları kullanabilecek ve bunları gazetecilik uygulamalarında nasıl kullanacağını anlayacak.</w:t>
            </w:r>
          </w:p>
          <w:p w14:paraId="6D1D0047" w14:textId="09644C3A" w:rsidR="00D04943" w:rsidRPr="00444E8A" w:rsidRDefault="005711F0" w:rsidP="00524559">
            <w:pPr>
              <w:pStyle w:val="ListeParagraf"/>
              <w:numPr>
                <w:ilvl w:val="0"/>
                <w:numId w:val="6"/>
              </w:numPr>
              <w:jc w:val="both"/>
              <w:rPr>
                <w:rFonts w:ascii="Times New Roman" w:hAnsi="Times New Roman" w:cs="Times New Roman"/>
                <w:sz w:val="24"/>
                <w:szCs w:val="24"/>
              </w:rPr>
            </w:pPr>
            <w:r w:rsidRPr="005711F0">
              <w:rPr>
                <w:rFonts w:ascii="Times New Roman" w:hAnsi="Times New Roman" w:cs="Times New Roman"/>
                <w:sz w:val="24"/>
                <w:szCs w:val="24"/>
              </w:rPr>
              <w:t>Mekân kavramı ve mekân üretme yöntemleri konusunda bilinçlenir, buradaki potansiyelin farkına varır.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4378C4D4" w14:textId="77777777"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Angelil, M., Hebel, D., Deviations: Designing Architecture, a Manual (Basel: Birkhauser, 2008)</w:t>
            </w:r>
          </w:p>
          <w:p w14:paraId="2A04B292" w14:textId="6C1890D9" w:rsidR="00E1437A" w:rsidRPr="00E1437A" w:rsidRDefault="00E1437A" w:rsidP="00321EEC">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Bielefeld,B., Adım Adım Tasarım Fikirleri (Basel: Birkhauser. 2007)</w:t>
            </w:r>
          </w:p>
          <w:p w14:paraId="114361BC" w14:textId="009BEF99"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Itten J.,  Design and Form -The Basic Course at the Bauhaus and Later (NY:Van Nostrand Reinhold Company, 1976</w:t>
            </w:r>
          </w:p>
          <w:p w14:paraId="368A7F21" w14:textId="2C4F4F0C"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Ching, F. D. (2014). Architecture: Form, space, and order. John Wiley &amp; Sons</w:t>
            </w:r>
          </w:p>
          <w:p w14:paraId="642CDBE4" w14:textId="7DC230F0"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Gombrich E.H., The Story of Art, Phaidon Press, London,1995</w:t>
            </w:r>
          </w:p>
          <w:p w14:paraId="20DF0B9B" w14:textId="549B4D1D"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lastRenderedPageBreak/>
              <w:t>Karatani, K., Kohso, S., &amp; Speaks, M. [1995]. Architecture as Metaphor Language, Number, Money.</w:t>
            </w:r>
          </w:p>
          <w:p w14:paraId="7BD2AA9E" w14:textId="136194A0"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Farshid Moussavi, The Function of Form, 2009</w:t>
            </w:r>
          </w:p>
          <w:p w14:paraId="009AE6D9" w14:textId="20DD2EEC"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Andrea Deplazes [ed.], Constructing Architecture: Materials, Processes,Structures, a Handbook, Birkhäuser, 2005</w:t>
            </w:r>
          </w:p>
          <w:p w14:paraId="223F5F7C" w14:textId="41E4EF26"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John Berger, Ways of Seeing, 1995 (Berger, J., Görme Biçimleri,çev. Yurdanur Salman, Metis Yayınları, 1995)</w:t>
            </w:r>
          </w:p>
          <w:p w14:paraId="29A5133F" w14:textId="18086F32" w:rsidR="00E1437A"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Janson,A., Tigges,F.  Fundamental Concepts of Architecture:The Vocabulary of Spatial Situations,Birkhäuser, Basel, 2014</w:t>
            </w:r>
          </w:p>
          <w:p w14:paraId="688A4258" w14:textId="3C8AEB76" w:rsidR="00EF4446" w:rsidRPr="00E1437A" w:rsidRDefault="00E1437A" w:rsidP="00E1437A">
            <w:pPr>
              <w:pStyle w:val="ListeParagraf"/>
              <w:numPr>
                <w:ilvl w:val="0"/>
                <w:numId w:val="6"/>
              </w:numPr>
              <w:jc w:val="both"/>
              <w:rPr>
                <w:rFonts w:ascii="Times New Roman" w:hAnsi="Times New Roman" w:cs="Times New Roman"/>
                <w:sz w:val="24"/>
                <w:szCs w:val="24"/>
              </w:rPr>
            </w:pPr>
            <w:r w:rsidRPr="00E1437A">
              <w:rPr>
                <w:rFonts w:ascii="Times New Roman" w:hAnsi="Times New Roman" w:cs="Times New Roman"/>
                <w:sz w:val="24"/>
                <w:szCs w:val="24"/>
              </w:rPr>
              <w:t xml:space="preserve">Juhani Pallasmaa, The Eyes of the Skin (Pallasmaa, J., Tenin Gözleri: Mimarlık ve Duyular, çev.Aziz Ufuk Kılıç, YEM Yayın, 2011) </w:t>
            </w:r>
            <w:r w:rsidR="002569C4" w:rsidRPr="00E1437A">
              <w:rPr>
                <w:rFonts w:ascii="Times New Roman" w:hAnsi="Times New Roman" w:cs="Times New Roman"/>
                <w:sz w:val="24"/>
                <w:szCs w:val="24"/>
              </w:rPr>
              <w:t>Kellner, Douglas ve Share Jeff (2005). “Media Literacy in the US.” Medien Padogogik.</w:t>
            </w:r>
            <w:r w:rsidR="00B84E6A" w:rsidRPr="00E1437A">
              <w:rPr>
                <w:rFonts w:ascii="Times New Roman" w:hAnsi="Times New Roman" w:cs="Times New Roman"/>
                <w:sz w:val="24"/>
                <w:szCs w:val="24"/>
              </w:rPr>
              <w:t>-Ward-Perkins, John B. Roman architecture, Milan: Electa Architecture, 2003.</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(Laboratuar,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0D309CFC" w:rsidR="002F1CC4" w:rsidRPr="0010600E" w:rsidRDefault="0069446E" w:rsidP="001A3C2B">
            <w:pPr>
              <w:tabs>
                <w:tab w:val="left" w:pos="2130"/>
              </w:tabs>
              <w:rPr>
                <w:rFonts w:ascii="Times New Roman" w:hAnsi="Times New Roman" w:cs="Times New Roman"/>
                <w:sz w:val="24"/>
              </w:rPr>
            </w:pPr>
            <w:r w:rsidRPr="0069446E">
              <w:rPr>
                <w:rFonts w:ascii="Times New Roman" w:hAnsi="Times New Roman" w:cs="Times New Roman"/>
                <w:sz w:val="24"/>
              </w:rPr>
              <w:t>Dersin tanıtılması</w:t>
            </w:r>
            <w:r w:rsidRPr="0069446E">
              <w:rPr>
                <w:rFonts w:ascii="Times New Roman" w:hAnsi="Times New Roman" w:cs="Times New Roman"/>
                <w:sz w:val="24"/>
              </w:rPr>
              <w:tab/>
            </w:r>
          </w:p>
        </w:tc>
      </w:tr>
      <w:tr w:rsidR="000A3D35"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7F8B79EC" w:rsidR="002F1CC4" w:rsidRPr="00D54921" w:rsidRDefault="00E1437A" w:rsidP="00A73B70">
            <w:pPr>
              <w:tabs>
                <w:tab w:val="left" w:pos="2130"/>
              </w:tabs>
              <w:rPr>
                <w:rFonts w:ascii="Times New Roman" w:hAnsi="Times New Roman" w:cs="Times New Roman"/>
                <w:sz w:val="24"/>
              </w:rPr>
            </w:pPr>
            <w:r w:rsidRPr="00E1437A">
              <w:rPr>
                <w:rFonts w:ascii="Times New Roman" w:hAnsi="Times New Roman" w:cs="Times New Roman"/>
                <w:sz w:val="24"/>
              </w:rPr>
              <w:t>Tasarım konusuna giriş; tasarım kavramı, tasarım: süreç, yöntem.</w:t>
            </w:r>
          </w:p>
        </w:tc>
      </w:tr>
      <w:tr w:rsidR="000A3D35"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5C7E40AA" w:rsidR="0098203A" w:rsidRPr="00D54921" w:rsidRDefault="00E1437A" w:rsidP="00E1437A">
            <w:pPr>
              <w:rPr>
                <w:rFonts w:ascii="Times New Roman" w:hAnsi="Times New Roman" w:cs="Times New Roman"/>
                <w:sz w:val="24"/>
              </w:rPr>
            </w:pPr>
            <w:r w:rsidRPr="00E1437A">
              <w:rPr>
                <w:rFonts w:ascii="Times New Roman" w:hAnsi="Times New Roman" w:cs="Times New Roman"/>
                <w:sz w:val="24"/>
              </w:rPr>
              <w:t>Nokta/Çizgi/Yüzey/Hacim</w:t>
            </w:r>
          </w:p>
        </w:tc>
      </w:tr>
      <w:tr w:rsidR="000A3D35"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3B3624EF" w:rsidR="002F1CC4" w:rsidRPr="00D54921" w:rsidRDefault="00E1437A" w:rsidP="00E1437A">
            <w:pPr>
              <w:rPr>
                <w:rFonts w:ascii="Times New Roman" w:hAnsi="Times New Roman" w:cs="Times New Roman"/>
                <w:sz w:val="24"/>
              </w:rPr>
            </w:pPr>
            <w:r w:rsidRPr="00E1437A">
              <w:rPr>
                <w:rFonts w:ascii="Times New Roman" w:hAnsi="Times New Roman" w:cs="Times New Roman"/>
                <w:sz w:val="24"/>
              </w:rPr>
              <w:t>Tasarım ilkeleri. Gestalt ilkeleri. Şekil/Zemin ilişkisi.</w:t>
            </w:r>
          </w:p>
        </w:tc>
      </w:tr>
      <w:tr w:rsidR="00C55E95"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1F020A5C" w:rsidR="00C55E95" w:rsidRPr="00D54921" w:rsidRDefault="00E1437A" w:rsidP="00E1437A">
            <w:pPr>
              <w:rPr>
                <w:rFonts w:ascii="Times New Roman" w:hAnsi="Times New Roman" w:cs="Times New Roman"/>
                <w:sz w:val="24"/>
              </w:rPr>
            </w:pPr>
            <w:r w:rsidRPr="00E1437A">
              <w:rPr>
                <w:rFonts w:ascii="Times New Roman" w:hAnsi="Times New Roman" w:cs="Times New Roman"/>
                <w:sz w:val="24"/>
              </w:rPr>
              <w:t>Tasarım ilkeleri</w:t>
            </w:r>
          </w:p>
        </w:tc>
      </w:tr>
      <w:tr w:rsidR="00C55E95"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08371B74" w:rsidR="00C55E95" w:rsidRPr="00D54921" w:rsidRDefault="00E1437A" w:rsidP="00E1437A">
            <w:pPr>
              <w:rPr>
                <w:rFonts w:ascii="Times New Roman" w:hAnsi="Times New Roman" w:cs="Times New Roman"/>
                <w:sz w:val="24"/>
              </w:rPr>
            </w:pPr>
            <w:r w:rsidRPr="00E1437A">
              <w:rPr>
                <w:rFonts w:ascii="Times New Roman" w:hAnsi="Times New Roman" w:cs="Times New Roman"/>
                <w:sz w:val="24"/>
              </w:rPr>
              <w:t>Yüzey</w:t>
            </w:r>
          </w:p>
        </w:tc>
      </w:tr>
      <w:tr w:rsidR="00E1437A"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3631FFD9" w:rsidR="00E1437A" w:rsidRPr="00D54921" w:rsidRDefault="00E1437A" w:rsidP="00E1437A">
            <w:pPr>
              <w:tabs>
                <w:tab w:val="left" w:pos="2130"/>
              </w:tabs>
              <w:rPr>
                <w:rFonts w:ascii="Times New Roman" w:hAnsi="Times New Roman" w:cs="Times New Roman"/>
                <w:sz w:val="24"/>
              </w:rPr>
            </w:pPr>
            <w:r w:rsidRPr="00E1437A">
              <w:rPr>
                <w:rFonts w:ascii="Times New Roman" w:hAnsi="Times New Roman" w:cs="Times New Roman"/>
                <w:sz w:val="24"/>
              </w:rPr>
              <w:t>Yüzey</w:t>
            </w:r>
          </w:p>
        </w:tc>
      </w:tr>
      <w:tr w:rsidR="00E1437A"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1F733CB3" w:rsidR="00E1437A" w:rsidRPr="00D54921" w:rsidRDefault="00E1437A" w:rsidP="00E1437A">
            <w:pPr>
              <w:rPr>
                <w:rFonts w:ascii="Times New Roman" w:hAnsi="Times New Roman" w:cs="Times New Roman"/>
                <w:sz w:val="24"/>
              </w:rPr>
            </w:pPr>
            <w:r w:rsidRPr="00E1437A">
              <w:rPr>
                <w:rFonts w:ascii="Times New Roman" w:hAnsi="Times New Roman" w:cs="Times New Roman"/>
                <w:sz w:val="24"/>
              </w:rPr>
              <w:t>Yüzey: Renk/Doku/Işık</w:t>
            </w:r>
          </w:p>
        </w:tc>
      </w:tr>
      <w:tr w:rsidR="00E1437A"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7BA2F2E9" w:rsidR="00E1437A" w:rsidRPr="00D54921" w:rsidRDefault="00E1437A" w:rsidP="00E1437A">
            <w:pPr>
              <w:jc w:val="both"/>
              <w:rPr>
                <w:rFonts w:ascii="Times New Roman" w:hAnsi="Times New Roman" w:cs="Times New Roman"/>
                <w:sz w:val="24"/>
              </w:rPr>
            </w:pPr>
            <w:r w:rsidRPr="00E1437A">
              <w:rPr>
                <w:rFonts w:ascii="Times New Roman" w:hAnsi="Times New Roman" w:cs="Times New Roman"/>
                <w:sz w:val="24"/>
              </w:rPr>
              <w:t>Hacim: Doluluk/Boşluk</w:t>
            </w:r>
          </w:p>
        </w:tc>
      </w:tr>
      <w:tr w:rsidR="00E1437A"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52784287" w:rsidR="00E1437A" w:rsidRPr="00D54921" w:rsidRDefault="00E1437A" w:rsidP="00E1437A">
            <w:pPr>
              <w:jc w:val="both"/>
              <w:rPr>
                <w:rFonts w:ascii="Times New Roman" w:hAnsi="Times New Roman" w:cs="Times New Roman"/>
                <w:sz w:val="24"/>
              </w:rPr>
            </w:pPr>
            <w:r w:rsidRPr="00E1437A">
              <w:rPr>
                <w:rFonts w:ascii="Times New Roman" w:hAnsi="Times New Roman" w:cs="Times New Roman"/>
                <w:sz w:val="24"/>
              </w:rPr>
              <w:t>Hacim: Doluluk/Boşluk</w:t>
            </w:r>
          </w:p>
        </w:tc>
      </w:tr>
      <w:tr w:rsidR="00E1437A"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4AEE4E5C" w:rsidR="00E1437A" w:rsidRPr="00D54921" w:rsidRDefault="00E1437A" w:rsidP="00E1437A">
            <w:pPr>
              <w:jc w:val="both"/>
              <w:rPr>
                <w:rFonts w:ascii="Times New Roman" w:hAnsi="Times New Roman" w:cs="Times New Roman"/>
                <w:sz w:val="24"/>
              </w:rPr>
            </w:pPr>
            <w:r w:rsidRPr="00E1437A">
              <w:rPr>
                <w:rFonts w:ascii="Times New Roman" w:hAnsi="Times New Roman" w:cs="Times New Roman"/>
                <w:sz w:val="24"/>
              </w:rPr>
              <w:t>Hacim: Doluluk/Boşluk</w:t>
            </w:r>
          </w:p>
        </w:tc>
      </w:tr>
      <w:tr w:rsidR="00E1437A"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6D7B95E7" w:rsidR="00E1437A" w:rsidRPr="00D54921" w:rsidRDefault="00E1437A" w:rsidP="00E1437A">
            <w:pPr>
              <w:tabs>
                <w:tab w:val="left" w:pos="2130"/>
              </w:tabs>
              <w:rPr>
                <w:rFonts w:ascii="Times New Roman" w:hAnsi="Times New Roman" w:cs="Times New Roman"/>
                <w:sz w:val="24"/>
              </w:rPr>
            </w:pPr>
            <w:r w:rsidRPr="00E1437A">
              <w:rPr>
                <w:rFonts w:ascii="Times New Roman" w:hAnsi="Times New Roman" w:cs="Times New Roman"/>
                <w:sz w:val="24"/>
              </w:rPr>
              <w:t>Oran/Ölçek. Sirkülasyon</w:t>
            </w:r>
          </w:p>
        </w:tc>
      </w:tr>
      <w:tr w:rsidR="00E1437A"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39D594E0" w:rsidR="00E1437A" w:rsidRPr="00D54921" w:rsidRDefault="00E1437A" w:rsidP="00E1437A">
            <w:pPr>
              <w:rPr>
                <w:rFonts w:ascii="Times New Roman" w:hAnsi="Times New Roman" w:cs="Times New Roman"/>
                <w:sz w:val="24"/>
              </w:rPr>
            </w:pPr>
            <w:r w:rsidRPr="00E1437A">
              <w:rPr>
                <w:rFonts w:ascii="Times New Roman" w:hAnsi="Times New Roman" w:cs="Times New Roman"/>
                <w:sz w:val="24"/>
              </w:rPr>
              <w:t>Mekân Organizasyonu</w:t>
            </w:r>
          </w:p>
        </w:tc>
      </w:tr>
      <w:tr w:rsidR="00E1437A"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E1437A" w:rsidRPr="001F2E96" w:rsidRDefault="00E1437A" w:rsidP="00E1437A">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76C9A229" w:rsidR="00E1437A" w:rsidRPr="00D54921" w:rsidRDefault="00E1437A" w:rsidP="00E1437A">
            <w:pPr>
              <w:tabs>
                <w:tab w:val="left" w:pos="2130"/>
              </w:tabs>
              <w:rPr>
                <w:rFonts w:ascii="Times New Roman" w:hAnsi="Times New Roman" w:cs="Times New Roman"/>
                <w:sz w:val="24"/>
              </w:rPr>
            </w:pPr>
            <w:r w:rsidRPr="0069446E">
              <w:rPr>
                <w:rFonts w:ascii="Times New Roman" w:hAnsi="Times New Roman" w:cs="Times New Roman"/>
                <w:sz w:val="24"/>
              </w:rPr>
              <w:t>Dönem sonu ve ödevlerin değerlendirmesi</w:t>
            </w:r>
            <w:r w:rsidRPr="0069446E">
              <w:rPr>
                <w:rFonts w:ascii="Times New Roman" w:hAnsi="Times New Roman" w:cs="Times New Roman"/>
                <w:sz w:val="24"/>
              </w:rPr>
              <w:tab/>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8253B" w14:textId="77777777" w:rsidR="00CD0E46" w:rsidRDefault="00CD0E46" w:rsidP="007043F4">
      <w:pPr>
        <w:spacing w:after="0" w:line="240" w:lineRule="auto"/>
      </w:pPr>
      <w:r>
        <w:separator/>
      </w:r>
    </w:p>
  </w:endnote>
  <w:endnote w:type="continuationSeparator" w:id="0">
    <w:p w14:paraId="74AF720A" w14:textId="77777777" w:rsidR="00CD0E46" w:rsidRDefault="00CD0E46"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9A63F" w14:textId="77777777" w:rsidR="00CD0E46" w:rsidRDefault="00CD0E46" w:rsidP="007043F4">
      <w:pPr>
        <w:spacing w:after="0" w:line="240" w:lineRule="auto"/>
      </w:pPr>
      <w:r>
        <w:separator/>
      </w:r>
    </w:p>
  </w:footnote>
  <w:footnote w:type="continuationSeparator" w:id="0">
    <w:p w14:paraId="01B54053" w14:textId="77777777" w:rsidR="00CD0E46" w:rsidRDefault="00CD0E46"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604AF"/>
    <w:rsid w:val="00072617"/>
    <w:rsid w:val="0008226A"/>
    <w:rsid w:val="000839E4"/>
    <w:rsid w:val="000904E9"/>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E5F5F"/>
    <w:rsid w:val="001E72DA"/>
    <w:rsid w:val="001F2E96"/>
    <w:rsid w:val="0020194F"/>
    <w:rsid w:val="00210FA0"/>
    <w:rsid w:val="0021221B"/>
    <w:rsid w:val="002308D8"/>
    <w:rsid w:val="00235FC2"/>
    <w:rsid w:val="0023718C"/>
    <w:rsid w:val="00241CBF"/>
    <w:rsid w:val="00245A6C"/>
    <w:rsid w:val="0024769C"/>
    <w:rsid w:val="00251531"/>
    <w:rsid w:val="002569C4"/>
    <w:rsid w:val="00261E6E"/>
    <w:rsid w:val="00263118"/>
    <w:rsid w:val="00273E95"/>
    <w:rsid w:val="002878F3"/>
    <w:rsid w:val="002A678A"/>
    <w:rsid w:val="002B17F8"/>
    <w:rsid w:val="002B2B61"/>
    <w:rsid w:val="002B40DE"/>
    <w:rsid w:val="002B47CC"/>
    <w:rsid w:val="002D5BFE"/>
    <w:rsid w:val="002E7A26"/>
    <w:rsid w:val="002F1782"/>
    <w:rsid w:val="002F1C95"/>
    <w:rsid w:val="002F1CC4"/>
    <w:rsid w:val="002F6EFE"/>
    <w:rsid w:val="00300292"/>
    <w:rsid w:val="00300B00"/>
    <w:rsid w:val="003011A2"/>
    <w:rsid w:val="00303D17"/>
    <w:rsid w:val="00305EAD"/>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3D8"/>
    <w:rsid w:val="00415953"/>
    <w:rsid w:val="00424350"/>
    <w:rsid w:val="0042703D"/>
    <w:rsid w:val="00434EC8"/>
    <w:rsid w:val="00444E8A"/>
    <w:rsid w:val="00451B6C"/>
    <w:rsid w:val="00452F5B"/>
    <w:rsid w:val="0046048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2639"/>
    <w:rsid w:val="004F228E"/>
    <w:rsid w:val="005033A1"/>
    <w:rsid w:val="005055D5"/>
    <w:rsid w:val="00506192"/>
    <w:rsid w:val="005079AA"/>
    <w:rsid w:val="00511007"/>
    <w:rsid w:val="0051472B"/>
    <w:rsid w:val="00516E98"/>
    <w:rsid w:val="00524559"/>
    <w:rsid w:val="00525B24"/>
    <w:rsid w:val="005265EC"/>
    <w:rsid w:val="00542A24"/>
    <w:rsid w:val="00542BCF"/>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13E1"/>
    <w:rsid w:val="00613C4F"/>
    <w:rsid w:val="0061601C"/>
    <w:rsid w:val="00623567"/>
    <w:rsid w:val="006321B8"/>
    <w:rsid w:val="00633297"/>
    <w:rsid w:val="00635708"/>
    <w:rsid w:val="00635AC6"/>
    <w:rsid w:val="0063673E"/>
    <w:rsid w:val="00652F66"/>
    <w:rsid w:val="006570AE"/>
    <w:rsid w:val="006706C0"/>
    <w:rsid w:val="006765A1"/>
    <w:rsid w:val="00682DFA"/>
    <w:rsid w:val="00691107"/>
    <w:rsid w:val="00692D4F"/>
    <w:rsid w:val="0069446E"/>
    <w:rsid w:val="00696D46"/>
    <w:rsid w:val="006A1CFE"/>
    <w:rsid w:val="006A35F3"/>
    <w:rsid w:val="006A3C93"/>
    <w:rsid w:val="006A69C4"/>
    <w:rsid w:val="006B4347"/>
    <w:rsid w:val="006B6EB1"/>
    <w:rsid w:val="006C76FA"/>
    <w:rsid w:val="006D06AC"/>
    <w:rsid w:val="006D5AAB"/>
    <w:rsid w:val="006D7A97"/>
    <w:rsid w:val="006E6D34"/>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5003"/>
    <w:rsid w:val="009E72F4"/>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B6834"/>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3B1"/>
    <w:rsid w:val="00B51E7B"/>
    <w:rsid w:val="00B56417"/>
    <w:rsid w:val="00B60056"/>
    <w:rsid w:val="00B60486"/>
    <w:rsid w:val="00B60F7E"/>
    <w:rsid w:val="00B655C5"/>
    <w:rsid w:val="00B72518"/>
    <w:rsid w:val="00B75F59"/>
    <w:rsid w:val="00B82034"/>
    <w:rsid w:val="00B8324D"/>
    <w:rsid w:val="00B84E6A"/>
    <w:rsid w:val="00B86FBF"/>
    <w:rsid w:val="00B94E43"/>
    <w:rsid w:val="00BA7F7E"/>
    <w:rsid w:val="00BB2186"/>
    <w:rsid w:val="00BC0C0B"/>
    <w:rsid w:val="00BC32B7"/>
    <w:rsid w:val="00BD475B"/>
    <w:rsid w:val="00BD4D01"/>
    <w:rsid w:val="00BE4A9D"/>
    <w:rsid w:val="00BF7423"/>
    <w:rsid w:val="00BF7937"/>
    <w:rsid w:val="00C1066F"/>
    <w:rsid w:val="00C12D68"/>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0E46"/>
    <w:rsid w:val="00CD388F"/>
    <w:rsid w:val="00CD63EA"/>
    <w:rsid w:val="00CE25B3"/>
    <w:rsid w:val="00CE26B8"/>
    <w:rsid w:val="00CE5746"/>
    <w:rsid w:val="00CF2A43"/>
    <w:rsid w:val="00D049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1437A"/>
    <w:rsid w:val="00E15E8B"/>
    <w:rsid w:val="00E304BC"/>
    <w:rsid w:val="00E33506"/>
    <w:rsid w:val="00E34F92"/>
    <w:rsid w:val="00E46F5D"/>
    <w:rsid w:val="00E53D3B"/>
    <w:rsid w:val="00E55370"/>
    <w:rsid w:val="00E555D4"/>
    <w:rsid w:val="00E55809"/>
    <w:rsid w:val="00E61CFB"/>
    <w:rsid w:val="00E62DCF"/>
    <w:rsid w:val="00E644B2"/>
    <w:rsid w:val="00E70CE0"/>
    <w:rsid w:val="00E72C4C"/>
    <w:rsid w:val="00E907DB"/>
    <w:rsid w:val="00E9688A"/>
    <w:rsid w:val="00EA0116"/>
    <w:rsid w:val="00EB662C"/>
    <w:rsid w:val="00EB769A"/>
    <w:rsid w:val="00EC1B8A"/>
    <w:rsid w:val="00EC28DC"/>
    <w:rsid w:val="00ED17C5"/>
    <w:rsid w:val="00EE20EC"/>
    <w:rsid w:val="00EF4446"/>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6A98"/>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974987128">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182167734">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549</Words>
  <Characters>3130</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3</cp:revision>
  <cp:lastPrinted>2018-08-07T12:06:00Z</cp:lastPrinted>
  <dcterms:created xsi:type="dcterms:W3CDTF">2024-09-17T08:42:00Z</dcterms:created>
  <dcterms:modified xsi:type="dcterms:W3CDTF">2024-09-17T08:56:00Z</dcterms:modified>
</cp:coreProperties>
</file>